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F6" w:rsidRPr="004E3378" w:rsidRDefault="00AB3DF6" w:rsidP="00AB3DF6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E3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ПУБЛИЧНАЯ ОФЕРТА</w:t>
      </w:r>
    </w:p>
    <w:p w:rsidR="00AB3DF6" w:rsidRPr="00EF767D" w:rsidRDefault="00AB3DF6" w:rsidP="00AB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Настоящий документ представляет собой официальное предложение Интернет-сайта </w:t>
      </w:r>
      <w:r w:rsidR="005F0E81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="005F0E81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https</w:t>
      </w:r>
      <w:r w:rsidR="005F0E81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://</w:t>
      </w:r>
      <w:r w:rsidR="005F0E81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srdsrussia</w:t>
      </w:r>
      <w:r w:rsidR="005F0E81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5F0E81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com</w:t>
      </w:r>
      <w:r w:rsidR="005F0E81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(Общество с ограниченной ответственностью «Смуз Ритм Стайл»), именуемого </w:t>
      </w: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дальнейшем «Продавец», на заключение договора купли-продажи интернет-продукта дистанционным способом на изложенных ниже условиях. </w:t>
      </w:r>
    </w:p>
    <w:p w:rsidR="00AB3DF6" w:rsidRPr="004E3378" w:rsidRDefault="00AB3DF6" w:rsidP="00AB3D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3DF6" w:rsidRPr="004E3378" w:rsidRDefault="00AB3DF6" w:rsidP="00AB3DF6">
      <w:pPr>
        <w:numPr>
          <w:ilvl w:val="0"/>
          <w:numId w:val="1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ТЕРМИНОВ </w:t>
      </w:r>
    </w:p>
    <w:p w:rsidR="00AB3DF6" w:rsidRPr="00EF767D" w:rsidRDefault="004E3378" w:rsidP="00443663">
      <w:pPr>
        <w:pStyle w:val="a4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Публичная оферта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– «Оферта») — публичное предложение Продавца, адресованное неопределенному кругу лиц, на заключение с Продавцом договора купли-продажи интернет-продукта с предоставлением доступа к информационным материалам и содержимому Сайта (далее — «Произве</w:t>
      </w:r>
      <w:r w:rsidR="005F0E81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дения») дистанционным способом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условиях, содержащихся в настоящей Оферте (далее - «Договор»). </w:t>
      </w:r>
    </w:p>
    <w:p w:rsidR="00AB3DF6" w:rsidRPr="00EF767D" w:rsidRDefault="004E3378" w:rsidP="00443663">
      <w:pPr>
        <w:pStyle w:val="a4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Акцепт Оферты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полное и безоговорочное принятие Оферты путем совершения Покупателем действий, указанных в настоящей Оферте, создающее Договор между Покупателем и Продавцом. </w:t>
      </w:r>
    </w:p>
    <w:p w:rsidR="00AB3DF6" w:rsidRPr="00EF767D" w:rsidRDefault="00AB3DF6" w:rsidP="00443663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Сайт </w:t>
      </w: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является Интернет-ресурсом, предназначенным для предоставления Покупателю доступа к содержимому Сайта и доступным в сети Интернет по адресу: </w:t>
      </w:r>
      <w:r w:rsidR="005F0E81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https://srdsrussia.com </w:t>
      </w: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(далее – «Сайт»).</w:t>
      </w:r>
    </w:p>
    <w:p w:rsidR="00AB3DF6" w:rsidRPr="00EF767D" w:rsidRDefault="004E3378" w:rsidP="00443663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Заказ на Произведение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позиции, указанные Покупателем из ассортимента Произведений, предложенного к продаже, при оформлении заявки на приобретение Произведения на Сайте. </w:t>
      </w:r>
    </w:p>
    <w:p w:rsidR="00AB3DF6" w:rsidRPr="00EF767D" w:rsidRDefault="004E3378" w:rsidP="00443663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Произведения</w:t>
      </w:r>
      <w:r w:rsidR="00D1071E" w:rsidRPr="00EF76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(видеоуроки)</w:t>
      </w:r>
      <w:r w:rsidR="00AB3DF6" w:rsidRPr="00EF76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произведения по смыслу статьи 1259 ГК РФ, размещаемые на Сайте, права на</w:t>
      </w:r>
      <w:r w:rsidR="00D1071E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которые принадлежат ООО «Смуз Ритм Стайл»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по тексту – «Произведения»</w:t>
      </w:r>
      <w:r w:rsidR="00347D0A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B3DF6" w:rsidRPr="004E3378" w:rsidRDefault="00AB3DF6" w:rsidP="00AB3D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3DF6" w:rsidRPr="004E3378" w:rsidRDefault="00AB3DF6" w:rsidP="00AB3DF6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 </w:t>
      </w:r>
    </w:p>
    <w:p w:rsidR="00AB3DF6" w:rsidRPr="00EF767D" w:rsidRDefault="004E3378" w:rsidP="00443663">
      <w:pPr>
        <w:pStyle w:val="a4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Договор, заключенный посредством Акцепта Оферты, регламентируется нормами гражданского законодательства о договоре присоединения (статья 428 ГК РФ) – поскольку его условия определены Продавцом в настоящей Оферте и могут быть приняты любым лицом не иначе как путем присоединения к предложенному Договору в целом без каких-либо изъятий и ограничений.</w:t>
      </w:r>
    </w:p>
    <w:p w:rsidR="00AB3DF6" w:rsidRPr="00EF767D" w:rsidRDefault="004E3378" w:rsidP="00443663">
      <w:pPr>
        <w:pStyle w:val="a4"/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Публичная оферта включает в себя настоящий документ со всеми приложениями, изменениями и дополнениями к нему, размещенный на Сайте Продавца</w:t>
      </w:r>
      <w:r w:rsidR="00AB3DF6" w:rsidRPr="00EF767D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.</w:t>
      </w:r>
    </w:p>
    <w:p w:rsidR="00AB3DF6" w:rsidRPr="00EF767D" w:rsidRDefault="004E3378" w:rsidP="00443663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Покупатель, совершивший Акцепт Оферты подтверждает и признает, что достиг возраста, позволяющего заключить соответствующий Договор, а также понимает, что самостоятельно несет всю ответственность в случае нанесения вреда и (или) ущерба третьим лицам, наступившего в результате использования Покупателем Произведений.</w:t>
      </w:r>
    </w:p>
    <w:p w:rsidR="00AB3DF6" w:rsidRPr="00EF767D" w:rsidRDefault="004E3378" w:rsidP="00443663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 Покупателем Произведения, размещенного на Сайте, означает, что Покупатель согласен со всеми условиями настоящей Оферты. </w:t>
      </w:r>
    </w:p>
    <w:p w:rsidR="00AB3DF6" w:rsidRPr="00EF767D" w:rsidRDefault="004E3378" w:rsidP="00443663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Продавец имеет право по своему усмотрению в любое время вносить изменения в Оферту без уведомления Покупателя, а также отозвать ее в порядке, предусмотренном настоящим Договором.</w:t>
      </w:r>
    </w:p>
    <w:p w:rsidR="00AB3DF6" w:rsidRPr="00EF767D" w:rsidRDefault="004E3378" w:rsidP="00443663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изменения условий Оферты, изменения вступают в силу с момента публикации измененных условий Оферты на Сайте, если иной срок не указан Продавцом в соответствующем уведомлении об изменениях.</w:t>
      </w:r>
    </w:p>
    <w:p w:rsidR="00AB3DF6" w:rsidRPr="00EF767D" w:rsidRDefault="004E3378" w:rsidP="00443663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Настоящая Оферта вступает в силу с момента размещения на Сайте. Срок действия Оферты не ограничен, если иное не указано на Сайте. </w:t>
      </w:r>
    </w:p>
    <w:p w:rsidR="00AB3DF6" w:rsidRPr="00EF767D" w:rsidRDefault="004E3378" w:rsidP="00443663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Продавец предоставляет Покупателю полную и достоверную информацию о Произведении</w:t>
      </w:r>
      <w:r w:rsidR="00347D0A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D4EFF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Сайте </w:t>
      </w:r>
      <w:r w:rsidR="00347D0A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разделе </w:t>
      </w:r>
      <w:r w:rsidR="008D4EFF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="00347D0A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r w:rsidR="008D4EFF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B3DF6" w:rsidRPr="00EF767D" w:rsidRDefault="004E3378" w:rsidP="00443663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Произведение предлагается к использованию Покупателем по принципу «Как есть». Никаких гарантий, кроме прямо указанных в настоящей Оферте, не прилагается и не предусматривается.</w:t>
      </w:r>
    </w:p>
    <w:p w:rsidR="00AB3DF6" w:rsidRPr="00EF767D" w:rsidRDefault="00AB3DF6" w:rsidP="00443663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Покупатель обязуется не загружать или иным образом не доводить до всеобщего сведения Произведения и прочие результаты интеллектуальной деятельности Продавца или иных лиц-правообладателей, при отсутствии явным образом выраженного письменного согласия правообладателя/Продавца, а равно, указывать где-либо любым способом (в том числе, путем размещения ссылки) на местонахождение таких материалов.</w:t>
      </w:r>
    </w:p>
    <w:p w:rsidR="00AB3DF6" w:rsidRPr="00EF767D" w:rsidRDefault="00AB3DF6" w:rsidP="00443663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действия, произведенные с использованием данных Покупателя, являются действиями самого Покупателя, что является бесспорным доказательством волеизъявления Покупателя.</w:t>
      </w:r>
    </w:p>
    <w:p w:rsidR="00D1071E" w:rsidRPr="004E3378" w:rsidRDefault="00D1071E" w:rsidP="00D107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B3DF6" w:rsidRPr="004E3378" w:rsidRDefault="00AB3DF6" w:rsidP="00AB3DF6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ПРОИЗВЕДЕНИЯ</w:t>
      </w:r>
    </w:p>
    <w:p w:rsidR="00AB3DF6" w:rsidRPr="00EF767D" w:rsidRDefault="004E3378" w:rsidP="00443663">
      <w:pPr>
        <w:pStyle w:val="a4"/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Цена на каждое Произведение указана на Сайте. </w:t>
      </w:r>
    </w:p>
    <w:p w:rsidR="00AB3DF6" w:rsidRPr="00EF767D" w:rsidRDefault="004E3378" w:rsidP="00443663">
      <w:pPr>
        <w:pStyle w:val="a4"/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Продавец имеет право в одностороннем порядке изменить цену на любое Произведение.</w:t>
      </w:r>
    </w:p>
    <w:p w:rsidR="00AB3DF6" w:rsidRPr="00EF767D" w:rsidRDefault="004E3378" w:rsidP="00443663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Покупатель вправе подтвердить либо аннулировать Заказ на Произведение, если цена изменена Продавцом после оформления Заказа. </w:t>
      </w:r>
    </w:p>
    <w:p w:rsidR="00AB3DF6" w:rsidRPr="00EF767D" w:rsidRDefault="004E3378" w:rsidP="00443663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Изменение Продавцом цены на оплаченное Покупателем Произведение не допускается. </w:t>
      </w:r>
    </w:p>
    <w:p w:rsidR="00AB3DF6" w:rsidRPr="00EF767D" w:rsidRDefault="004E3378" w:rsidP="00443663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Обязательства Покупателя по оплате Произведения считаются исполненными с момента поступления денежных средств на расчетный счет Продавца. </w:t>
      </w:r>
    </w:p>
    <w:p w:rsidR="00AB3DF6" w:rsidRPr="00EF767D" w:rsidRDefault="004E3378" w:rsidP="00443663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Расчеты между Продавцом и Покупателем за Произведение производятся способами, указанными на Сайте</w:t>
      </w:r>
      <w:r w:rsidR="008D4EFF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разделе «Методы оплаты».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D4EFF" w:rsidRPr="004E3378" w:rsidRDefault="008D4EFF" w:rsidP="008D4EF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3DF6" w:rsidRPr="004E3378" w:rsidRDefault="00AB3DF6" w:rsidP="00AB3DF6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ЗАКАЗА </w:t>
      </w:r>
    </w:p>
    <w:p w:rsidR="00D1071E" w:rsidRPr="00EF767D" w:rsidRDefault="004E3378" w:rsidP="00443663">
      <w:pPr>
        <w:pStyle w:val="a4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D4EFF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 на Произведение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осуществляется Покупателем</w:t>
      </w:r>
      <w:r w:rsidR="00D1071E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через сервис Сайта srdsrussia.com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AB3DF6" w:rsidRPr="00EF767D" w:rsidRDefault="004E3378" w:rsidP="00443663">
      <w:pPr>
        <w:pStyle w:val="a4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регистрации на Сайте Покупатель обязуется предоставить следующую регистрационную информацию: </w:t>
      </w:r>
    </w:p>
    <w:p w:rsidR="00D1071E" w:rsidRPr="00EF767D" w:rsidRDefault="004E3378" w:rsidP="00D107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• </w:t>
      </w:r>
      <w:r w:rsidR="00D1071E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фамилия, имя, отчество Покупателя;</w:t>
      </w:r>
    </w:p>
    <w:p w:rsidR="00D1071E" w:rsidRPr="00EF767D" w:rsidRDefault="004E3378" w:rsidP="00D107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</w:t>
      </w:r>
      <w:r w:rsidR="00D1071E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адрес электронной почты;</w:t>
      </w:r>
    </w:p>
    <w:p w:rsidR="00D1071E" w:rsidRPr="00EF767D" w:rsidRDefault="004E3378" w:rsidP="00D1071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</w:t>
      </w:r>
      <w:r w:rsidR="00D1071E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контактный телефон.</w:t>
      </w:r>
    </w:p>
    <w:p w:rsidR="00AB3DF6" w:rsidRPr="00EF767D" w:rsidRDefault="004E3378" w:rsidP="00443663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и цена выбранного Покупателем Произведения указываются в корзине Покупателя на Сайте, </w:t>
      </w:r>
    </w:p>
    <w:p w:rsidR="00AB3DF6" w:rsidRPr="00EF767D" w:rsidRDefault="004E3378" w:rsidP="00443663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Покупатель может оплатить доступ к содержимому Сайта, согласно ценам, указанным на Сайте.</w:t>
      </w:r>
    </w:p>
    <w:p w:rsidR="00AB3DF6" w:rsidRPr="00EF767D" w:rsidRDefault="004E3378" w:rsidP="00443663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Продавец не несет ответственности за содержание и достоверность информации, предоставленной Покупателем при оформлении Заказа (в том числе за все данные, необходимые для регистрации). </w:t>
      </w:r>
    </w:p>
    <w:p w:rsidR="00AB3DF6" w:rsidRPr="00EF767D" w:rsidRDefault="004E3378" w:rsidP="00443663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Покупатель несет ответственность за достоверность предоставленной информации при оформлении Заказа. </w:t>
      </w:r>
    </w:p>
    <w:p w:rsidR="00AB3DF6" w:rsidRPr="00EF767D" w:rsidRDefault="004E3378" w:rsidP="00443663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hAnsi="Times New Roman" w:cs="Times New Roman"/>
          <w:sz w:val="23"/>
          <w:szCs w:val="23"/>
        </w:rPr>
        <w:t xml:space="preserve"> </w:t>
      </w:r>
      <w:r w:rsidR="00443663" w:rsidRPr="00EF767D">
        <w:rPr>
          <w:rFonts w:ascii="Times New Roman" w:hAnsi="Times New Roman" w:cs="Times New Roman"/>
          <w:sz w:val="23"/>
          <w:szCs w:val="23"/>
        </w:rPr>
        <w:t xml:space="preserve">Договор является договором присоединения. </w:t>
      </w:r>
      <w:r w:rsidR="00443663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Фактом, подтверждающим принятие условий настоящего Договора купли-продажи и акцептом настоящей Оферты, является оплата Произведения Продавцом. </w:t>
      </w:r>
    </w:p>
    <w:p w:rsidR="00AB3DF6" w:rsidRPr="00EF767D" w:rsidRDefault="004E3378" w:rsidP="00443663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3DF6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Информация об оформлении Заказа и произведенных платежах за Произведение направляется Покупателю на электронную почту, указанную при регистрации на Сайте. </w:t>
      </w:r>
    </w:p>
    <w:p w:rsidR="00AB3DF6" w:rsidRPr="004E3378" w:rsidRDefault="00AB3DF6" w:rsidP="00AB3D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3DF6" w:rsidRPr="004E3378" w:rsidRDefault="00AB3DF6" w:rsidP="00AB3DF6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ПРОИЗВЕДЕНИЮ ПОКУПАТЕЛЮ</w:t>
      </w:r>
    </w:p>
    <w:p w:rsidR="00D1071E" w:rsidRPr="00EF767D" w:rsidRDefault="004E3378" w:rsidP="004E3378">
      <w:pPr>
        <w:pStyle w:val="a4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1071E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Доступ к Произведению после оплаты осуществляется с помощью введения на закрытой странице Сайта специального пароля, </w:t>
      </w:r>
      <w:r w:rsidR="00B3448A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который высылается на электронную почту Покупателя, указанную при регистрации.</w:t>
      </w:r>
    </w:p>
    <w:p w:rsidR="00EF767D" w:rsidRPr="00EF767D" w:rsidRDefault="00EF767D" w:rsidP="004E3378">
      <w:pPr>
        <w:pStyle w:val="a4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Продавец считается </w:t>
      </w:r>
      <w:proofErr w:type="gramStart"/>
      <w:r w:rsidRPr="00EF767D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надлежащим образом</w:t>
      </w:r>
      <w:proofErr w:type="gramEnd"/>
      <w:r w:rsidRPr="00EF767D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исполнившим свои обязательства, если </w:t>
      </w:r>
      <w:r w:rsidRPr="00EF767D">
        <w:rPr>
          <w:rStyle w:val="a9"/>
          <w:rFonts w:ascii="Times New Roman" w:hAnsi="Times New Roman" w:cs="Times New Roman"/>
          <w:i/>
          <w:iCs/>
          <w:color w:val="1A1A1A"/>
          <w:sz w:val="23"/>
          <w:szCs w:val="23"/>
          <w:shd w:val="clear" w:color="auto" w:fill="FFFFFF"/>
        </w:rPr>
        <w:t>он предоставил доступ к видеоматериалам,</w:t>
      </w:r>
      <w:r w:rsidRPr="00EF767D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а Покупатель </w:t>
      </w:r>
      <w:r w:rsidRPr="00EF767D">
        <w:rPr>
          <w:rFonts w:ascii="Times New Roman" w:hAnsi="Times New Roman" w:cs="Times New Roman"/>
          <w:b/>
          <w:i/>
          <w:color w:val="1A1A1A"/>
          <w:sz w:val="23"/>
          <w:szCs w:val="23"/>
          <w:shd w:val="clear" w:color="auto" w:fill="FFFFFF"/>
        </w:rPr>
        <w:t>произвел оплату и воспользовался видеоматериалами</w:t>
      </w:r>
      <w:r w:rsidRPr="00EF767D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. Этот доступ должен быть действительным.</w:t>
      </w:r>
    </w:p>
    <w:p w:rsidR="00AB3DF6" w:rsidRPr="004E3378" w:rsidRDefault="00AB3DF6" w:rsidP="00AB3D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3DF6" w:rsidRPr="004E3378" w:rsidRDefault="00AB3DF6" w:rsidP="004E3378">
      <w:pPr>
        <w:numPr>
          <w:ilvl w:val="0"/>
          <w:numId w:val="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ПРОДАВЦА</w:t>
      </w:r>
    </w:p>
    <w:p w:rsidR="00AB3DF6" w:rsidRPr="00EF767D" w:rsidRDefault="00AB3DF6" w:rsidP="00AB3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Продавец: </w:t>
      </w:r>
      <w:r w:rsidR="004E3378" w:rsidRPr="00EF767D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«Смуз Ритм Стайл»</w:t>
      </w:r>
    </w:p>
    <w:p w:rsidR="004E3378" w:rsidRPr="00EF767D" w:rsidRDefault="004E3378" w:rsidP="004E33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67D">
        <w:rPr>
          <w:rFonts w:ascii="Times New Roman" w:hAnsi="Times New Roman" w:cs="Times New Roman"/>
          <w:sz w:val="23"/>
          <w:szCs w:val="23"/>
        </w:rPr>
        <w:t xml:space="preserve">Юридический адрес: 127051, г. Москва, ул. Петровка, д.20/1, пом. </w:t>
      </w:r>
      <w:r w:rsidRPr="00EF767D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EF767D">
        <w:rPr>
          <w:rFonts w:ascii="Times New Roman" w:hAnsi="Times New Roman" w:cs="Times New Roman"/>
          <w:sz w:val="23"/>
          <w:szCs w:val="23"/>
        </w:rPr>
        <w:t>а, каб. 4в</w:t>
      </w:r>
    </w:p>
    <w:p w:rsidR="004E3378" w:rsidRPr="00EF767D" w:rsidRDefault="004E3378" w:rsidP="004E33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67D">
        <w:rPr>
          <w:rFonts w:ascii="Times New Roman" w:hAnsi="Times New Roman" w:cs="Times New Roman"/>
          <w:sz w:val="23"/>
          <w:szCs w:val="23"/>
        </w:rPr>
        <w:t>ИНН 7707415725</w:t>
      </w:r>
    </w:p>
    <w:p w:rsidR="004E3378" w:rsidRPr="00EF767D" w:rsidRDefault="004E3378" w:rsidP="004E33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67D">
        <w:rPr>
          <w:rFonts w:ascii="Times New Roman" w:hAnsi="Times New Roman" w:cs="Times New Roman"/>
          <w:sz w:val="23"/>
          <w:szCs w:val="23"/>
        </w:rPr>
        <w:t>КПП 770701001</w:t>
      </w:r>
    </w:p>
    <w:p w:rsidR="004E3378" w:rsidRPr="00EF767D" w:rsidRDefault="004E3378" w:rsidP="004E33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67D">
        <w:rPr>
          <w:rFonts w:ascii="Times New Roman" w:hAnsi="Times New Roman" w:cs="Times New Roman"/>
          <w:sz w:val="23"/>
          <w:szCs w:val="23"/>
        </w:rPr>
        <w:t>Расчетный счет 40702810938000021653</w:t>
      </w:r>
    </w:p>
    <w:p w:rsidR="004E3378" w:rsidRPr="00EF767D" w:rsidRDefault="004E3378" w:rsidP="004E33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67D">
        <w:rPr>
          <w:rFonts w:ascii="Times New Roman" w:hAnsi="Times New Roman" w:cs="Times New Roman"/>
          <w:sz w:val="23"/>
          <w:szCs w:val="23"/>
        </w:rPr>
        <w:t xml:space="preserve">в ПАО СБЕРБАНК г. Москва </w:t>
      </w:r>
    </w:p>
    <w:p w:rsidR="004E3378" w:rsidRPr="00EF767D" w:rsidRDefault="004E3378" w:rsidP="004E33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67D">
        <w:rPr>
          <w:rFonts w:ascii="Times New Roman" w:hAnsi="Times New Roman" w:cs="Times New Roman"/>
          <w:sz w:val="23"/>
          <w:szCs w:val="23"/>
        </w:rPr>
        <w:t>Корреспондентский счет 30101810400000000225</w:t>
      </w:r>
    </w:p>
    <w:p w:rsidR="004E3378" w:rsidRPr="00EF767D" w:rsidRDefault="004E3378" w:rsidP="004E33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67D">
        <w:rPr>
          <w:rFonts w:ascii="Times New Roman" w:hAnsi="Times New Roman" w:cs="Times New Roman"/>
          <w:sz w:val="23"/>
          <w:szCs w:val="23"/>
        </w:rPr>
        <w:t>БИК 044525225</w:t>
      </w:r>
    </w:p>
    <w:p w:rsidR="00AB3DF6" w:rsidRPr="00EF767D" w:rsidRDefault="004E3378" w:rsidP="004E337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767D">
        <w:rPr>
          <w:rFonts w:ascii="Times New Roman" w:hAnsi="Times New Roman" w:cs="Times New Roman"/>
          <w:sz w:val="23"/>
          <w:szCs w:val="23"/>
        </w:rPr>
        <w:t>Тел. +7(991) 311-32-05; +7(495) 625-04-23</w:t>
      </w:r>
    </w:p>
    <w:p w:rsidR="004E3378" w:rsidRPr="004E3378" w:rsidRDefault="004E3378" w:rsidP="004E33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3378" w:rsidRPr="004E3378" w:rsidRDefault="004E3378" w:rsidP="004E33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6CAC" w:rsidRPr="00EF767D" w:rsidRDefault="00AB3DF6" w:rsidP="00AB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Внимательно ознакомьтесь с текстом публичной оферты, и</w:t>
      </w:r>
      <w:r w:rsidR="004E3378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</w:t>
      </w:r>
      <w:r w:rsidR="004E3378"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ать действий, указанных в ст. 4</w:t>
      </w:r>
      <w:r w:rsidRPr="00EF76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настоящей Оферты. </w:t>
      </w:r>
    </w:p>
    <w:sectPr w:rsidR="00696CAC" w:rsidRPr="00EF767D" w:rsidSect="004E3378">
      <w:headerReference w:type="default" r:id="rId7"/>
      <w:pgSz w:w="11906" w:h="16838"/>
      <w:pgMar w:top="680" w:right="851" w:bottom="68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EC" w:rsidRDefault="00626CEC" w:rsidP="004E3378">
      <w:pPr>
        <w:spacing w:after="0" w:line="240" w:lineRule="auto"/>
      </w:pPr>
      <w:r>
        <w:separator/>
      </w:r>
    </w:p>
  </w:endnote>
  <w:endnote w:type="continuationSeparator" w:id="0">
    <w:p w:rsidR="00626CEC" w:rsidRDefault="00626CEC" w:rsidP="004E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EC" w:rsidRDefault="00626CEC" w:rsidP="004E3378">
      <w:pPr>
        <w:spacing w:after="0" w:line="240" w:lineRule="auto"/>
      </w:pPr>
      <w:r>
        <w:separator/>
      </w:r>
    </w:p>
  </w:footnote>
  <w:footnote w:type="continuationSeparator" w:id="0">
    <w:p w:rsidR="00626CEC" w:rsidRDefault="00626CEC" w:rsidP="004E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940271"/>
      <w:docPartObj>
        <w:docPartGallery w:val="Page Numbers (Top of Page)"/>
        <w:docPartUnique/>
      </w:docPartObj>
    </w:sdtPr>
    <w:sdtEndPr/>
    <w:sdtContent>
      <w:p w:rsidR="004E3378" w:rsidRDefault="004E3378" w:rsidP="004E33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6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012"/>
    <w:multiLevelType w:val="multilevel"/>
    <w:tmpl w:val="70C6B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C6E2B"/>
    <w:multiLevelType w:val="multilevel"/>
    <w:tmpl w:val="8F923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C27B9C"/>
    <w:multiLevelType w:val="multilevel"/>
    <w:tmpl w:val="DB8AB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C01AF"/>
    <w:multiLevelType w:val="multilevel"/>
    <w:tmpl w:val="AB9AE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1547"/>
    <w:multiLevelType w:val="multilevel"/>
    <w:tmpl w:val="13284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E732E77"/>
    <w:multiLevelType w:val="multilevel"/>
    <w:tmpl w:val="3C18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38536AA"/>
    <w:multiLevelType w:val="multilevel"/>
    <w:tmpl w:val="9CAE57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DA0E48"/>
    <w:multiLevelType w:val="multilevel"/>
    <w:tmpl w:val="30E4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1454E"/>
    <w:multiLevelType w:val="multilevel"/>
    <w:tmpl w:val="2ADED8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BF2DDA"/>
    <w:multiLevelType w:val="multilevel"/>
    <w:tmpl w:val="69C628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8A2BC5"/>
    <w:multiLevelType w:val="multilevel"/>
    <w:tmpl w:val="DF02E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F6"/>
    <w:rsid w:val="00347D0A"/>
    <w:rsid w:val="00443663"/>
    <w:rsid w:val="0045369E"/>
    <w:rsid w:val="004E3378"/>
    <w:rsid w:val="005F0E81"/>
    <w:rsid w:val="00626CEC"/>
    <w:rsid w:val="00696CAC"/>
    <w:rsid w:val="00855101"/>
    <w:rsid w:val="008D4EFF"/>
    <w:rsid w:val="00AB3DF6"/>
    <w:rsid w:val="00B23CCC"/>
    <w:rsid w:val="00B3448A"/>
    <w:rsid w:val="00B42D12"/>
    <w:rsid w:val="00D1071E"/>
    <w:rsid w:val="00E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5C1F1-2C69-48C5-ACFD-0DC3649F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0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378"/>
  </w:style>
  <w:style w:type="paragraph" w:styleId="a7">
    <w:name w:val="footer"/>
    <w:basedOn w:val="a"/>
    <w:link w:val="a8"/>
    <w:uiPriority w:val="99"/>
    <w:unhideWhenUsed/>
    <w:rsid w:val="004E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378"/>
  </w:style>
  <w:style w:type="character" w:styleId="a9">
    <w:name w:val="Strong"/>
    <w:basedOn w:val="a0"/>
    <w:uiPriority w:val="22"/>
    <w:qFormat/>
    <w:rsid w:val="00EF7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Дурнева Ольга Валентиновна</dc:creator>
  <cp:keywords/>
  <dc:description/>
  <cp:lastModifiedBy>Дурнева Ольга Валентиновна</cp:lastModifiedBy>
  <cp:revision>2</cp:revision>
  <dcterms:created xsi:type="dcterms:W3CDTF">2023-07-04T09:51:00Z</dcterms:created>
  <dcterms:modified xsi:type="dcterms:W3CDTF">2023-07-04T09:51:00Z</dcterms:modified>
</cp:coreProperties>
</file>